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96E" w:rsidRDefault="001C377F" w:rsidP="006B6161">
      <w:pPr>
        <w:spacing w:after="0" w:line="276" w:lineRule="auto"/>
        <w:jc w:val="center"/>
        <w:rPr>
          <w:sz w:val="28"/>
          <w:szCs w:val="28"/>
        </w:rPr>
      </w:pPr>
      <w:bookmarkStart w:id="0" w:name="_GoBack"/>
      <w:bookmarkEnd w:id="0"/>
      <w:r w:rsidRPr="00600325">
        <w:rPr>
          <w:sz w:val="28"/>
          <w:szCs w:val="28"/>
        </w:rPr>
        <w:t xml:space="preserve">Pathways </w:t>
      </w:r>
      <w:r w:rsidR="00E4142C" w:rsidRPr="00600325">
        <w:rPr>
          <w:sz w:val="28"/>
          <w:szCs w:val="28"/>
        </w:rPr>
        <w:t xml:space="preserve">Reading </w:t>
      </w:r>
      <w:r w:rsidR="00F27380" w:rsidRPr="00600325">
        <w:rPr>
          <w:sz w:val="28"/>
          <w:szCs w:val="28"/>
        </w:rPr>
        <w:t>Guide</w:t>
      </w:r>
      <w:r w:rsidR="00E4142C" w:rsidRPr="00600325">
        <w:rPr>
          <w:sz w:val="28"/>
          <w:szCs w:val="28"/>
        </w:rPr>
        <w:t xml:space="preserve"> </w:t>
      </w:r>
      <w:r w:rsidR="00FC01DC">
        <w:rPr>
          <w:sz w:val="28"/>
          <w:szCs w:val="28"/>
        </w:rPr>
        <w:t>M</w:t>
      </w:r>
      <w:r w:rsidR="00E71843">
        <w:rPr>
          <w:sz w:val="28"/>
          <w:szCs w:val="28"/>
        </w:rPr>
        <w:t>4</w:t>
      </w:r>
      <w:r w:rsidR="00FC01DC">
        <w:rPr>
          <w:sz w:val="28"/>
          <w:szCs w:val="28"/>
        </w:rPr>
        <w:t xml:space="preserve"> </w:t>
      </w:r>
      <w:r w:rsidR="00FE3C9C">
        <w:rPr>
          <w:sz w:val="28"/>
          <w:szCs w:val="28"/>
        </w:rPr>
        <w:t xml:space="preserve">Section </w:t>
      </w:r>
      <w:r w:rsidR="00BB58E1">
        <w:rPr>
          <w:sz w:val="28"/>
          <w:szCs w:val="28"/>
        </w:rPr>
        <w:t>2</w:t>
      </w:r>
    </w:p>
    <w:p w:rsidR="00FE3C9C" w:rsidRDefault="00FE3C9C" w:rsidP="00E4142C">
      <w:pPr>
        <w:autoSpaceDE w:val="0"/>
        <w:autoSpaceDN w:val="0"/>
        <w:adjustRightInd w:val="0"/>
        <w:spacing w:after="0" w:line="240" w:lineRule="auto"/>
        <w:rPr>
          <w:rFonts w:cs="CMR12"/>
        </w:rPr>
      </w:pPr>
    </w:p>
    <w:p w:rsidR="00FE3C9C" w:rsidRDefault="00FE3C9C" w:rsidP="00E4142C">
      <w:pPr>
        <w:autoSpaceDE w:val="0"/>
        <w:autoSpaceDN w:val="0"/>
        <w:adjustRightInd w:val="0"/>
        <w:spacing w:after="0" w:line="240" w:lineRule="auto"/>
        <w:rPr>
          <w:rFonts w:cs="CMR12"/>
        </w:rPr>
      </w:pPr>
    </w:p>
    <w:p w:rsidR="00B3569D" w:rsidRDefault="00A92CBE" w:rsidP="00E4142C">
      <w:pPr>
        <w:autoSpaceDE w:val="0"/>
        <w:autoSpaceDN w:val="0"/>
        <w:adjustRightInd w:val="0"/>
        <w:spacing w:after="0" w:line="240" w:lineRule="auto"/>
        <w:rPr>
          <w:rFonts w:cs="CMR12"/>
        </w:rPr>
      </w:pPr>
      <w:r>
        <w:rPr>
          <w:rFonts w:cs="CMR12"/>
        </w:rPr>
        <w:t xml:space="preserve">Please read Module </w:t>
      </w:r>
      <w:r w:rsidR="00E71843">
        <w:rPr>
          <w:rFonts w:cs="CMR12"/>
        </w:rPr>
        <w:t>4</w:t>
      </w:r>
      <w:r>
        <w:rPr>
          <w:rFonts w:cs="CMR12"/>
        </w:rPr>
        <w:t>, section</w:t>
      </w:r>
      <w:r w:rsidR="00E71843">
        <w:rPr>
          <w:rFonts w:cs="CMR12"/>
        </w:rPr>
        <w:t>1</w:t>
      </w:r>
      <w:r>
        <w:rPr>
          <w:rFonts w:cs="CMR12"/>
        </w:rPr>
        <w:t xml:space="preserve"> in your e-book, pp. </w:t>
      </w:r>
      <w:r w:rsidR="009E5F9D">
        <w:rPr>
          <w:rFonts w:cs="CMR12"/>
        </w:rPr>
        <w:t>8</w:t>
      </w:r>
      <w:r>
        <w:rPr>
          <w:rFonts w:cs="CMR12"/>
        </w:rPr>
        <w:t xml:space="preserve"> –</w:t>
      </w:r>
      <w:r w:rsidR="00115F5A">
        <w:rPr>
          <w:rFonts w:cs="CMR12"/>
        </w:rPr>
        <w:t xml:space="preserve"> </w:t>
      </w:r>
      <w:r w:rsidR="009E5F9D">
        <w:rPr>
          <w:rFonts w:cs="CMR12"/>
        </w:rPr>
        <w:t>14</w:t>
      </w:r>
      <w:r>
        <w:rPr>
          <w:rFonts w:cs="CMR12"/>
        </w:rPr>
        <w:t xml:space="preserve">.  </w:t>
      </w:r>
      <w:r w:rsidR="00A358CD">
        <w:rPr>
          <w:rFonts w:cs="CMR12"/>
        </w:rPr>
        <w:t xml:space="preserve">(Click on Module </w:t>
      </w:r>
      <w:r w:rsidR="00E71843">
        <w:rPr>
          <w:rFonts w:cs="CMR12"/>
        </w:rPr>
        <w:t>4</w:t>
      </w:r>
      <w:r w:rsidR="00A358CD">
        <w:rPr>
          <w:rFonts w:cs="CMR12"/>
        </w:rPr>
        <w:t xml:space="preserve">, then “text.”) </w:t>
      </w:r>
    </w:p>
    <w:p w:rsidR="0050042A" w:rsidRPr="00134CB9" w:rsidRDefault="0050042A" w:rsidP="00E4142C">
      <w:pPr>
        <w:autoSpaceDE w:val="0"/>
        <w:autoSpaceDN w:val="0"/>
        <w:adjustRightInd w:val="0"/>
        <w:spacing w:after="0" w:line="240" w:lineRule="auto"/>
        <w:rPr>
          <w:rFonts w:cs="CMR12"/>
          <w:color w:val="FF0000"/>
        </w:rPr>
      </w:pPr>
    </w:p>
    <w:p w:rsidR="00A92CBE" w:rsidRDefault="00A92CBE" w:rsidP="00E4142C">
      <w:pPr>
        <w:autoSpaceDE w:val="0"/>
        <w:autoSpaceDN w:val="0"/>
        <w:adjustRightInd w:val="0"/>
        <w:spacing w:after="0" w:line="240" w:lineRule="auto"/>
        <w:rPr>
          <w:rFonts w:cs="CMR12"/>
        </w:rPr>
      </w:pPr>
      <w:r>
        <w:rPr>
          <w:rFonts w:cs="CMR12"/>
        </w:rPr>
        <w:t xml:space="preserve">Be sure to </w:t>
      </w:r>
      <w:r w:rsidRPr="00A92CBE">
        <w:rPr>
          <w:rFonts w:cs="CMR12"/>
          <w:i/>
        </w:rPr>
        <w:t>read with a pencil in hand</w:t>
      </w:r>
      <w:r>
        <w:rPr>
          <w:rFonts w:cs="CMR12"/>
          <w:i/>
        </w:rPr>
        <w:t xml:space="preserve"> </w:t>
      </w:r>
      <w:r>
        <w:rPr>
          <w:rFonts w:cs="CMR12"/>
        </w:rPr>
        <w:t>and attempt the examples before you read the solution</w:t>
      </w:r>
      <w:r w:rsidR="00B54A15">
        <w:rPr>
          <w:rFonts w:cs="CMR12"/>
        </w:rPr>
        <w:t xml:space="preserve"> given</w:t>
      </w:r>
      <w:r>
        <w:rPr>
          <w:rFonts w:cs="CMR12"/>
        </w:rPr>
        <w:t xml:space="preserve">.  Take notes of important definitions and ideas as you read. </w:t>
      </w:r>
      <w:r w:rsidR="00B54A15">
        <w:rPr>
          <w:rFonts w:cs="CMR12"/>
        </w:rPr>
        <w:t xml:space="preserve"> I don’t expect you to have 100% comprehension of everything in the section, but spending significant time</w:t>
      </w:r>
      <w:r w:rsidR="00A358CD">
        <w:rPr>
          <w:rFonts w:cs="CMR12"/>
        </w:rPr>
        <w:t xml:space="preserve"> trying </w:t>
      </w:r>
      <w:r w:rsidR="00B54A15">
        <w:rPr>
          <w:rFonts w:cs="CMR12"/>
        </w:rPr>
        <w:t xml:space="preserve">to understand the main ideas will assist you as you work on the Investigation </w:t>
      </w:r>
      <w:r w:rsidR="006418A6">
        <w:rPr>
          <w:rFonts w:cs="CMR12"/>
        </w:rPr>
        <w:t>during</w:t>
      </w:r>
      <w:r w:rsidR="00B54A15">
        <w:rPr>
          <w:rFonts w:cs="CMR12"/>
        </w:rPr>
        <w:t xml:space="preserve"> </w:t>
      </w:r>
      <w:r w:rsidR="006418A6">
        <w:rPr>
          <w:rFonts w:cs="CMR12"/>
        </w:rPr>
        <w:t xml:space="preserve">our next </w:t>
      </w:r>
      <w:r w:rsidR="00B54A15">
        <w:rPr>
          <w:rFonts w:cs="CMR12"/>
        </w:rPr>
        <w:t>class</w:t>
      </w:r>
      <w:r w:rsidR="006418A6">
        <w:rPr>
          <w:rFonts w:cs="CMR12"/>
        </w:rPr>
        <w:t>.</w:t>
      </w:r>
      <w:r w:rsidR="00B54A15">
        <w:rPr>
          <w:rFonts w:cs="CMR12"/>
        </w:rPr>
        <w:t xml:space="preserve">    </w:t>
      </w:r>
    </w:p>
    <w:p w:rsidR="00331A30" w:rsidRPr="00D73FD8" w:rsidRDefault="00331A30" w:rsidP="00E4142C">
      <w:pPr>
        <w:autoSpaceDE w:val="0"/>
        <w:autoSpaceDN w:val="0"/>
        <w:adjustRightInd w:val="0"/>
        <w:spacing w:after="0" w:line="240" w:lineRule="auto"/>
        <w:rPr>
          <w:rFonts w:cs="CMR12"/>
        </w:rPr>
      </w:pPr>
    </w:p>
    <w:p w:rsidR="00C5332D" w:rsidRDefault="00531278" w:rsidP="00531278">
      <w:pPr>
        <w:jc w:val="center"/>
        <w:rPr>
          <w:sz w:val="28"/>
          <w:szCs w:val="28"/>
        </w:rPr>
      </w:pPr>
      <w:r>
        <w:rPr>
          <w:sz w:val="28"/>
          <w:szCs w:val="28"/>
        </w:rPr>
        <w:t>**********</w:t>
      </w:r>
    </w:p>
    <w:p w:rsidR="009E5F9D" w:rsidRDefault="009E5F9D" w:rsidP="009E5F9D">
      <w:r>
        <w:t xml:space="preserve">Before reading this section, complete the table in problem #1c on page 137 in your workbook.  </w:t>
      </w:r>
    </w:p>
    <w:p w:rsidR="009E5F9D" w:rsidRPr="001E72F0" w:rsidRDefault="00576C08" w:rsidP="009E5F9D">
      <w:r>
        <w:t xml:space="preserve">Watch the video on page 8 in the ebook.  Be sure you understand the difference between a growth </w:t>
      </w:r>
      <w:r w:rsidRPr="00576C08">
        <w:rPr>
          <w:b/>
          <w:i/>
        </w:rPr>
        <w:t xml:space="preserve">rate </w:t>
      </w:r>
      <w:r w:rsidR="00F92961">
        <w:rPr>
          <w:b/>
          <w:i/>
        </w:rPr>
        <w:t xml:space="preserve">(percent change) </w:t>
      </w:r>
      <w:r>
        <w:t xml:space="preserve">and a growth </w:t>
      </w:r>
      <w:r w:rsidRPr="00576C08">
        <w:rPr>
          <w:b/>
          <w:i/>
        </w:rPr>
        <w:t>factor.</w:t>
      </w:r>
      <w:r>
        <w:t xml:space="preserve"> Come to class ready to explain the difference and how and why we obtain the growth factor from the growth rate</w:t>
      </w:r>
      <w:r w:rsidR="00A37098">
        <w:t xml:space="preserve"> (percent change)</w:t>
      </w:r>
      <w:r>
        <w:t xml:space="preserve">. </w:t>
      </w:r>
      <w:r w:rsidR="0002449C">
        <w:t xml:space="preserve"> Be able to find the growth factor from a growth rate and vice versa.  </w:t>
      </w:r>
      <w:r w:rsidR="001E72F0">
        <w:t xml:space="preserve">You might review the definition of </w:t>
      </w:r>
      <w:r w:rsidR="001E72F0">
        <w:rPr>
          <w:i/>
        </w:rPr>
        <w:t xml:space="preserve">factor </w:t>
      </w:r>
      <w:r w:rsidR="001E72F0">
        <w:t xml:space="preserve">on your own. </w:t>
      </w:r>
    </w:p>
    <w:p w:rsidR="006B0292" w:rsidRDefault="006B0292" w:rsidP="009E5F9D">
      <w:r>
        <w:t>After reading the first paragraph on page 8, try to write an exponential function describing this scenario before reading on.  The</w:t>
      </w:r>
      <w:r w:rsidR="00F9129D">
        <w:t>n check your work by reading on and/or watching the short video on p. 11.</w:t>
      </w:r>
      <w:r w:rsidR="00132704">
        <w:t xml:space="preserve">  The video provides a detailed and clear explanation of how compound interest works. </w:t>
      </w:r>
    </w:p>
    <w:p w:rsidR="00B200F5" w:rsidRDefault="00B200F5" w:rsidP="009E5F9D">
      <w:r>
        <w:t>Notice the graph on page 10.  How does it differ from the graph of a linear function?</w:t>
      </w:r>
    </w:p>
    <w:p w:rsidR="00C209E8" w:rsidRDefault="00C209E8" w:rsidP="009E5F9D">
      <w:r>
        <w:t xml:space="preserve">The video on the top of page 12 shows how to determine if a data set shows exponential growth, an important skill!   Come to class ready to determine if a set of data is exponential or not – a likely </w:t>
      </w:r>
      <w:r w:rsidR="00213F3B">
        <w:t xml:space="preserve">eventual </w:t>
      </w:r>
      <w:r w:rsidR="00D33D1C">
        <w:t xml:space="preserve">quiz </w:t>
      </w:r>
      <w:r>
        <w:t>question.</w:t>
      </w:r>
    </w:p>
    <w:p w:rsidR="004053A5" w:rsidRDefault="00F73845" w:rsidP="009E5F9D">
      <w:r>
        <w:t>The paragraphs after the video offer a good summary of exponential functions.  Is the rate of growth the same as the average rate of change?</w:t>
      </w:r>
    </w:p>
    <w:p w:rsidR="00F9639D" w:rsidRDefault="00F9639D" w:rsidP="009E5F9D">
      <w:r>
        <w:t xml:space="preserve">Finally, study examples 4 and 5, then note the definitions on page 14. </w:t>
      </w:r>
    </w:p>
    <w:p w:rsidR="00D363D9" w:rsidRPr="00BD541A" w:rsidRDefault="00D363D9" w:rsidP="009E5F9D">
      <w:r>
        <w:t>The final video in this section, on the top of page 1</w:t>
      </w:r>
      <w:r w:rsidR="00013A7C">
        <w:t>5</w:t>
      </w:r>
      <w:r>
        <w:t xml:space="preserve">, shows how to find a </w:t>
      </w:r>
      <w:r>
        <w:rPr>
          <w:b/>
          <w:i/>
        </w:rPr>
        <w:t xml:space="preserve">decay factor. </w:t>
      </w:r>
      <w:r w:rsidR="00957D53" w:rsidRPr="00957D53">
        <w:rPr>
          <w:i/>
        </w:rPr>
        <w:t>How do we find the growth or decay factor?  Is there a general technique?</w:t>
      </w:r>
      <w:r w:rsidR="00BD541A">
        <w:rPr>
          <w:i/>
        </w:rPr>
        <w:t xml:space="preserve"> </w:t>
      </w:r>
      <w:r w:rsidR="004D3359">
        <w:rPr>
          <w:i/>
        </w:rPr>
        <w:t xml:space="preserve">How do we find percent change from the growth or decay factor?   </w:t>
      </w:r>
      <w:r w:rsidR="004D3359">
        <w:t>You need to know this!!!!!!!!!</w:t>
      </w:r>
    </w:p>
    <w:sectPr w:rsidR="00D363D9" w:rsidRPr="00BD54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MR1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3361A"/>
    <w:multiLevelType w:val="hybridMultilevel"/>
    <w:tmpl w:val="84CE7A86"/>
    <w:lvl w:ilvl="0" w:tplc="E65287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1A06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BC42B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5E0D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9AF0F2">
      <w:start w:val="60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hint="default"/>
      </w:rPr>
    </w:lvl>
    <w:lvl w:ilvl="5" w:tplc="3A7614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FC8E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EA71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3833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0F66296"/>
    <w:multiLevelType w:val="hybridMultilevel"/>
    <w:tmpl w:val="9EEC4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103E6"/>
    <w:multiLevelType w:val="hybridMultilevel"/>
    <w:tmpl w:val="8C68E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66499"/>
    <w:multiLevelType w:val="hybridMultilevel"/>
    <w:tmpl w:val="2C1447D4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CFA68DD"/>
    <w:multiLevelType w:val="hybridMultilevel"/>
    <w:tmpl w:val="7A4664E0"/>
    <w:lvl w:ilvl="0" w:tplc="64CA32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988D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1A1B1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EAAD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BA16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9CBC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5844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3A69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16B1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54F708D"/>
    <w:multiLevelType w:val="hybridMultilevel"/>
    <w:tmpl w:val="21808D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F305378"/>
    <w:multiLevelType w:val="hybridMultilevel"/>
    <w:tmpl w:val="C708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BC3341"/>
    <w:multiLevelType w:val="hybridMultilevel"/>
    <w:tmpl w:val="F18AF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C726B4"/>
    <w:multiLevelType w:val="hybridMultilevel"/>
    <w:tmpl w:val="65A4CE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F53FAA"/>
    <w:multiLevelType w:val="hybridMultilevel"/>
    <w:tmpl w:val="007292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2F5B92"/>
    <w:multiLevelType w:val="hybridMultilevel"/>
    <w:tmpl w:val="75301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36477E"/>
    <w:multiLevelType w:val="hybridMultilevel"/>
    <w:tmpl w:val="F6D04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225020"/>
    <w:multiLevelType w:val="hybridMultilevel"/>
    <w:tmpl w:val="3120F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377F5F"/>
    <w:multiLevelType w:val="hybridMultilevel"/>
    <w:tmpl w:val="85661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D31033"/>
    <w:multiLevelType w:val="hybridMultilevel"/>
    <w:tmpl w:val="4DE480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2D00BA"/>
    <w:multiLevelType w:val="hybridMultilevel"/>
    <w:tmpl w:val="072EA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B905C3"/>
    <w:multiLevelType w:val="hybridMultilevel"/>
    <w:tmpl w:val="AD762C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3"/>
  </w:num>
  <w:num w:numId="4">
    <w:abstractNumId w:val="1"/>
  </w:num>
  <w:num w:numId="5">
    <w:abstractNumId w:val="10"/>
  </w:num>
  <w:num w:numId="6">
    <w:abstractNumId w:val="11"/>
  </w:num>
  <w:num w:numId="7">
    <w:abstractNumId w:val="9"/>
  </w:num>
  <w:num w:numId="8">
    <w:abstractNumId w:val="16"/>
  </w:num>
  <w:num w:numId="9">
    <w:abstractNumId w:val="6"/>
  </w:num>
  <w:num w:numId="10">
    <w:abstractNumId w:val="2"/>
  </w:num>
  <w:num w:numId="11">
    <w:abstractNumId w:val="15"/>
  </w:num>
  <w:num w:numId="12">
    <w:abstractNumId w:val="14"/>
  </w:num>
  <w:num w:numId="13">
    <w:abstractNumId w:val="7"/>
  </w:num>
  <w:num w:numId="14">
    <w:abstractNumId w:val="0"/>
  </w:num>
  <w:num w:numId="15">
    <w:abstractNumId w:val="5"/>
  </w:num>
  <w:num w:numId="16">
    <w:abstractNumId w:val="1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42C"/>
    <w:rsid w:val="00013A7C"/>
    <w:rsid w:val="00016B55"/>
    <w:rsid w:val="0002449C"/>
    <w:rsid w:val="00037416"/>
    <w:rsid w:val="000908B1"/>
    <w:rsid w:val="000E3E60"/>
    <w:rsid w:val="000F6754"/>
    <w:rsid w:val="00103D4D"/>
    <w:rsid w:val="00115F5A"/>
    <w:rsid w:val="00132704"/>
    <w:rsid w:val="00134CB9"/>
    <w:rsid w:val="00161EF6"/>
    <w:rsid w:val="00167A01"/>
    <w:rsid w:val="0017505D"/>
    <w:rsid w:val="001835F8"/>
    <w:rsid w:val="00195C60"/>
    <w:rsid w:val="001C2997"/>
    <w:rsid w:val="001C377F"/>
    <w:rsid w:val="001E574E"/>
    <w:rsid w:val="001E72F0"/>
    <w:rsid w:val="00204ADF"/>
    <w:rsid w:val="00213F3B"/>
    <w:rsid w:val="0027236B"/>
    <w:rsid w:val="002871B5"/>
    <w:rsid w:val="002C48BA"/>
    <w:rsid w:val="002E4F4C"/>
    <w:rsid w:val="002F5A5D"/>
    <w:rsid w:val="002F6D1D"/>
    <w:rsid w:val="002F7745"/>
    <w:rsid w:val="0032291A"/>
    <w:rsid w:val="00331A30"/>
    <w:rsid w:val="00335270"/>
    <w:rsid w:val="003376D5"/>
    <w:rsid w:val="00340AD2"/>
    <w:rsid w:val="00375695"/>
    <w:rsid w:val="003765A4"/>
    <w:rsid w:val="00382313"/>
    <w:rsid w:val="00383538"/>
    <w:rsid w:val="003A5F2F"/>
    <w:rsid w:val="003B187A"/>
    <w:rsid w:val="003F2AE5"/>
    <w:rsid w:val="004048D9"/>
    <w:rsid w:val="004053A5"/>
    <w:rsid w:val="0041753F"/>
    <w:rsid w:val="00431A14"/>
    <w:rsid w:val="0043784D"/>
    <w:rsid w:val="00437A02"/>
    <w:rsid w:val="0044686B"/>
    <w:rsid w:val="00473A30"/>
    <w:rsid w:val="00473E96"/>
    <w:rsid w:val="0048119F"/>
    <w:rsid w:val="004A21EE"/>
    <w:rsid w:val="004B3782"/>
    <w:rsid w:val="004C0BBE"/>
    <w:rsid w:val="004D3359"/>
    <w:rsid w:val="004F1010"/>
    <w:rsid w:val="004F3870"/>
    <w:rsid w:val="0050042A"/>
    <w:rsid w:val="00531278"/>
    <w:rsid w:val="00544EB9"/>
    <w:rsid w:val="005607CC"/>
    <w:rsid w:val="0056544C"/>
    <w:rsid w:val="00576C08"/>
    <w:rsid w:val="0058278C"/>
    <w:rsid w:val="00585834"/>
    <w:rsid w:val="005B3F83"/>
    <w:rsid w:val="005C5AD7"/>
    <w:rsid w:val="005F4A24"/>
    <w:rsid w:val="00600325"/>
    <w:rsid w:val="00603055"/>
    <w:rsid w:val="00604E28"/>
    <w:rsid w:val="006418A6"/>
    <w:rsid w:val="006851D3"/>
    <w:rsid w:val="0069253C"/>
    <w:rsid w:val="006B0292"/>
    <w:rsid w:val="006B6161"/>
    <w:rsid w:val="006C2BF7"/>
    <w:rsid w:val="006C45D6"/>
    <w:rsid w:val="006D0A9D"/>
    <w:rsid w:val="00722824"/>
    <w:rsid w:val="00743A1E"/>
    <w:rsid w:val="00765195"/>
    <w:rsid w:val="00791DB5"/>
    <w:rsid w:val="008223DD"/>
    <w:rsid w:val="0082773D"/>
    <w:rsid w:val="00843AB2"/>
    <w:rsid w:val="00847488"/>
    <w:rsid w:val="008E3288"/>
    <w:rsid w:val="00923D24"/>
    <w:rsid w:val="00956285"/>
    <w:rsid w:val="00957D53"/>
    <w:rsid w:val="00966B44"/>
    <w:rsid w:val="009C4069"/>
    <w:rsid w:val="009D39EF"/>
    <w:rsid w:val="009D4A81"/>
    <w:rsid w:val="009D7F11"/>
    <w:rsid w:val="009E5853"/>
    <w:rsid w:val="009E5F9D"/>
    <w:rsid w:val="009F045D"/>
    <w:rsid w:val="009F7BB7"/>
    <w:rsid w:val="00A153D9"/>
    <w:rsid w:val="00A358CD"/>
    <w:rsid w:val="00A37098"/>
    <w:rsid w:val="00A8317F"/>
    <w:rsid w:val="00A92CBE"/>
    <w:rsid w:val="00AA2C69"/>
    <w:rsid w:val="00AB12E3"/>
    <w:rsid w:val="00AE1964"/>
    <w:rsid w:val="00B11F76"/>
    <w:rsid w:val="00B200F5"/>
    <w:rsid w:val="00B26907"/>
    <w:rsid w:val="00B3569D"/>
    <w:rsid w:val="00B40947"/>
    <w:rsid w:val="00B448A7"/>
    <w:rsid w:val="00B50F60"/>
    <w:rsid w:val="00B525E8"/>
    <w:rsid w:val="00B54A15"/>
    <w:rsid w:val="00B74497"/>
    <w:rsid w:val="00BB58E1"/>
    <w:rsid w:val="00BB7247"/>
    <w:rsid w:val="00BC593E"/>
    <w:rsid w:val="00BD541A"/>
    <w:rsid w:val="00C01C9E"/>
    <w:rsid w:val="00C143D8"/>
    <w:rsid w:val="00C209E8"/>
    <w:rsid w:val="00C5332D"/>
    <w:rsid w:val="00C61DFC"/>
    <w:rsid w:val="00C90097"/>
    <w:rsid w:val="00C9597C"/>
    <w:rsid w:val="00CC13E7"/>
    <w:rsid w:val="00CE43DB"/>
    <w:rsid w:val="00D0296E"/>
    <w:rsid w:val="00D11107"/>
    <w:rsid w:val="00D20478"/>
    <w:rsid w:val="00D3062C"/>
    <w:rsid w:val="00D33D1C"/>
    <w:rsid w:val="00D363D9"/>
    <w:rsid w:val="00D41800"/>
    <w:rsid w:val="00D61FD3"/>
    <w:rsid w:val="00D73FD8"/>
    <w:rsid w:val="00DB6057"/>
    <w:rsid w:val="00DE7624"/>
    <w:rsid w:val="00E01391"/>
    <w:rsid w:val="00E303C3"/>
    <w:rsid w:val="00E4142C"/>
    <w:rsid w:val="00E52D88"/>
    <w:rsid w:val="00E5452F"/>
    <w:rsid w:val="00E71843"/>
    <w:rsid w:val="00E868C4"/>
    <w:rsid w:val="00EA47BB"/>
    <w:rsid w:val="00F11C96"/>
    <w:rsid w:val="00F27380"/>
    <w:rsid w:val="00F333DA"/>
    <w:rsid w:val="00F33D91"/>
    <w:rsid w:val="00F54C2D"/>
    <w:rsid w:val="00F56045"/>
    <w:rsid w:val="00F73845"/>
    <w:rsid w:val="00F74C62"/>
    <w:rsid w:val="00F80533"/>
    <w:rsid w:val="00F9129D"/>
    <w:rsid w:val="00F92961"/>
    <w:rsid w:val="00F9639D"/>
    <w:rsid w:val="00FC01DC"/>
    <w:rsid w:val="00FC551F"/>
    <w:rsid w:val="00FD6E7C"/>
    <w:rsid w:val="00FD7AE2"/>
    <w:rsid w:val="00FE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590B08-1F08-4317-8103-529B8A5A0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4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1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11849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6298">
          <w:marLeft w:val="34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842">
          <w:marLeft w:val="34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6711">
          <w:marLeft w:val="34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3775">
          <w:marLeft w:val="34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38322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019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43475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60022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60237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REED, BEVERLY</dc:creator>
  <cp:keywords/>
  <dc:description/>
  <cp:lastModifiedBy>REED, BEVERLY</cp:lastModifiedBy>
  <cp:revision>2</cp:revision>
  <dcterms:created xsi:type="dcterms:W3CDTF">2016-08-22T17:26:00Z</dcterms:created>
  <dcterms:modified xsi:type="dcterms:W3CDTF">2016-08-22T17:26:00Z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